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33372485" w:rsidR="00074B90" w:rsidRPr="00B61DC9" w:rsidRDefault="001701A1"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November 13</w:t>
      </w:r>
      <w:r w:rsidRPr="001701A1">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34EA1FA0"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1701A1">
        <w:rPr>
          <w:rFonts w:ascii="Century Gothic" w:hAnsi="Century Gothic"/>
          <w:sz w:val="24"/>
          <w:szCs w:val="24"/>
        </w:rPr>
        <w:t>40</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695B0B">
        <w:rPr>
          <w:rFonts w:ascii="Century Gothic" w:hAnsi="Century Gothic"/>
          <w:sz w:val="24"/>
          <w:szCs w:val="24"/>
        </w:rPr>
        <w:t xml:space="preserve">President </w:t>
      </w:r>
      <w:r w:rsidR="00655486">
        <w:rPr>
          <w:rFonts w:ascii="Century Gothic" w:hAnsi="Century Gothic"/>
          <w:sz w:val="24"/>
          <w:szCs w:val="24"/>
        </w:rPr>
        <w:t>Jerry Livengood</w:t>
      </w:r>
      <w:r w:rsidR="00457995">
        <w:rPr>
          <w:rFonts w:ascii="Century Gothic" w:hAnsi="Century Gothic"/>
          <w:sz w:val="24"/>
          <w:szCs w:val="24"/>
        </w:rPr>
        <w:t xml:space="preserve">. </w:t>
      </w:r>
      <w:r w:rsidR="00655486">
        <w:rPr>
          <w:rFonts w:ascii="Century Gothic" w:hAnsi="Century Gothic"/>
          <w:sz w:val="24"/>
          <w:szCs w:val="24"/>
        </w:rPr>
        <w:t>Jerry Livengood,</w:t>
      </w:r>
      <w:r w:rsidR="00D23BD4" w:rsidRPr="00DE6FCD">
        <w:rPr>
          <w:rFonts w:ascii="Century Gothic" w:hAnsi="Century Gothic"/>
          <w:sz w:val="24"/>
          <w:szCs w:val="24"/>
        </w:rPr>
        <w:t xml:space="preserve">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B60631">
        <w:rPr>
          <w:rFonts w:ascii="Century Gothic" w:hAnsi="Century Gothic"/>
          <w:sz w:val="24"/>
          <w:szCs w:val="24"/>
        </w:rPr>
        <w:t>and Paul Young</w:t>
      </w:r>
      <w:r w:rsidR="000B5651">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1701A1">
        <w:rPr>
          <w:rFonts w:ascii="Century Gothic" w:hAnsi="Century Gothic"/>
          <w:sz w:val="24"/>
          <w:szCs w:val="24"/>
        </w:rPr>
        <w:t xml:space="preserve">Battalion Chief John Tillotson and </w:t>
      </w:r>
      <w:r w:rsidR="00695B0B">
        <w:rPr>
          <w:rFonts w:ascii="Century Gothic" w:hAnsi="Century Gothic"/>
          <w:sz w:val="24"/>
          <w:szCs w:val="24"/>
        </w:rPr>
        <w:t>District Clerk Teri Munson</w:t>
      </w:r>
      <w:r w:rsidR="001701A1">
        <w:rPr>
          <w:rFonts w:ascii="Century Gothic" w:hAnsi="Century Gothic"/>
          <w:sz w:val="24"/>
          <w:szCs w:val="24"/>
        </w:rPr>
        <w:t>.</w:t>
      </w:r>
      <w:r w:rsidR="002027FD">
        <w:rPr>
          <w:rFonts w:ascii="Century Gothic" w:hAnsi="Century Gothic"/>
          <w:sz w:val="24"/>
          <w:szCs w:val="24"/>
        </w:rPr>
        <w:t xml:space="preserve"> </w:t>
      </w:r>
      <w:r w:rsidR="001701A1">
        <w:rPr>
          <w:rFonts w:ascii="Century Gothic" w:hAnsi="Century Gothic"/>
          <w:sz w:val="24"/>
          <w:szCs w:val="24"/>
        </w:rPr>
        <w:t>Roger Squire was absent and excused.</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104CFD45"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1701A1">
        <w:rPr>
          <w:rFonts w:ascii="Century Gothic" w:hAnsi="Century Gothic"/>
          <w:sz w:val="24"/>
          <w:szCs w:val="24"/>
        </w:rPr>
        <w:t>Jeremy Handy</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5DB4382A" w:rsidR="00C50B62" w:rsidRDefault="001701A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w:t>
      </w:r>
      <w:r w:rsidR="00C50B62">
        <w:rPr>
          <w:rFonts w:ascii="Century Gothic" w:hAnsi="Century Gothic"/>
          <w:sz w:val="24"/>
          <w:szCs w:val="24"/>
        </w:rPr>
        <w:t xml:space="preserve"> motioned to approve the consent agenda, </w:t>
      </w:r>
      <w:r>
        <w:rPr>
          <w:rFonts w:ascii="Century Gothic" w:hAnsi="Century Gothic"/>
          <w:sz w:val="24"/>
          <w:szCs w:val="24"/>
        </w:rPr>
        <w:t xml:space="preserve">withholding the Department Head reports. Jerry Livengood seconded the motion, motion carried. </w:t>
      </w:r>
    </w:p>
    <w:p w14:paraId="3243A3C5" w14:textId="77777777" w:rsidR="001701A1" w:rsidRDefault="001701A1" w:rsidP="00015D69">
      <w:pPr>
        <w:pStyle w:val="NormalWeb"/>
        <w:spacing w:before="0" w:beforeAutospacing="0" w:after="0" w:afterAutospacing="0"/>
        <w:jc w:val="both"/>
        <w:rPr>
          <w:rFonts w:ascii="Century Gothic" w:hAnsi="Century Gothic"/>
          <w:sz w:val="24"/>
          <w:szCs w:val="24"/>
        </w:rPr>
      </w:pPr>
    </w:p>
    <w:p w14:paraId="457A778F" w14:textId="0A552612" w:rsidR="001701A1" w:rsidRDefault="001701A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Jessica Faggiano addressed her questions in the Department Head reports which were either discussed by the board or answered by Chief Coleman. Jessica Faggiano motioned to approve the Department Head reports, Jeremy Handy seconded the motion, motion carried.</w:t>
      </w:r>
    </w:p>
    <w:p w14:paraId="7317A30E" w14:textId="77777777" w:rsidR="00C50B62" w:rsidRDefault="00C50B62" w:rsidP="00015D69">
      <w:pPr>
        <w:pStyle w:val="NormalWeb"/>
        <w:spacing w:before="0" w:beforeAutospacing="0" w:after="0" w:afterAutospacing="0"/>
        <w:jc w:val="both"/>
        <w:rPr>
          <w:rFonts w:ascii="Century Gothic" w:hAnsi="Century Gothic"/>
          <w:sz w:val="24"/>
          <w:szCs w:val="24"/>
        </w:rPr>
      </w:pPr>
    </w:p>
    <w:p w14:paraId="189DB653" w14:textId="5D617156" w:rsidR="00C50B62" w:rsidRDefault="001701A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Jerry Livengood</w:t>
      </w:r>
      <w:r w:rsidR="00C50B62">
        <w:rPr>
          <w:rFonts w:ascii="Century Gothic" w:hAnsi="Century Gothic"/>
          <w:sz w:val="24"/>
          <w:szCs w:val="24"/>
        </w:rPr>
        <w:t xml:space="preserve"> motioned to approve the </w:t>
      </w:r>
      <w:r>
        <w:rPr>
          <w:rFonts w:ascii="Century Gothic" w:hAnsi="Century Gothic"/>
          <w:sz w:val="24"/>
          <w:szCs w:val="24"/>
        </w:rPr>
        <w:t>November 9</w:t>
      </w:r>
      <w:r w:rsidRPr="001701A1">
        <w:rPr>
          <w:rFonts w:ascii="Century Gothic" w:hAnsi="Century Gothic"/>
          <w:sz w:val="24"/>
          <w:szCs w:val="24"/>
          <w:vertAlign w:val="superscript"/>
        </w:rPr>
        <w:t>th</w:t>
      </w:r>
      <w:r>
        <w:rPr>
          <w:rFonts w:ascii="Century Gothic" w:hAnsi="Century Gothic"/>
          <w:sz w:val="24"/>
          <w:szCs w:val="24"/>
        </w:rPr>
        <w:t>-13th</w:t>
      </w:r>
      <w:r w:rsidR="00C50B62">
        <w:rPr>
          <w:rFonts w:ascii="Century Gothic" w:hAnsi="Century Gothic"/>
          <w:sz w:val="24"/>
          <w:szCs w:val="24"/>
        </w:rPr>
        <w:t xml:space="preserve">, 2024 Treasurer’s report, </w:t>
      </w:r>
      <w:r>
        <w:rPr>
          <w:rFonts w:ascii="Century Gothic" w:hAnsi="Century Gothic"/>
          <w:sz w:val="24"/>
          <w:szCs w:val="24"/>
        </w:rPr>
        <w:t xml:space="preserve">with the addition of check number 19130 to FirstNet in the amount of $101.09 and check number 19131 to Ireland Stapleton Ross in the amount of $248.50. Jessica Faggiano seconded the motion, motion carried. </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659BA28B" w14:textId="78FED58B" w:rsidR="00C50B62" w:rsidRDefault="009929FD" w:rsidP="001701A1">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Chief Coleman </w:t>
      </w:r>
      <w:r w:rsidR="001701A1">
        <w:rPr>
          <w:rFonts w:ascii="Century Gothic" w:hAnsi="Century Gothic"/>
          <w:color w:val="000000"/>
          <w:sz w:val="24"/>
          <w:szCs w:val="24"/>
        </w:rPr>
        <w:t xml:space="preserve">gave a report on the Chief’s conference at Keystone. Jerry Livengood asked about the Solar Farm project in Silver Cliff, to which he and Chief will go look at the site in the coming weeks to determine hydrant locations.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62C55741"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2027FD">
        <w:rPr>
          <w:rFonts w:ascii="Century Gothic" w:hAnsi="Century Gothic"/>
          <w:color w:val="000000"/>
          <w:sz w:val="24"/>
          <w:szCs w:val="24"/>
        </w:rPr>
        <w:t>Teri Munson</w:t>
      </w:r>
      <w:r w:rsidR="00C50B62">
        <w:rPr>
          <w:rFonts w:ascii="Century Gothic" w:hAnsi="Century Gothic"/>
          <w:color w:val="000000"/>
          <w:sz w:val="24"/>
          <w:szCs w:val="24"/>
        </w:rPr>
        <w:t xml:space="preserve"> also </w:t>
      </w:r>
      <w:r w:rsidR="001701A1">
        <w:rPr>
          <w:rFonts w:ascii="Century Gothic" w:hAnsi="Century Gothic"/>
          <w:color w:val="000000"/>
          <w:sz w:val="24"/>
          <w:szCs w:val="24"/>
        </w:rPr>
        <w:t xml:space="preserve">informed the board that she received an email from Cameron Fore regarding donating IT hours to the department. Jessica Faggiano motioned to have the hourly rate be $25/hour, Jerry Livengood seconded the motion, motion carried.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0B2FE178" w14:textId="6950B423" w:rsidR="00094F20" w:rsidRPr="00094F20" w:rsidRDefault="001C2E73" w:rsidP="001701A1">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C45846" w:rsidRPr="00D761C3">
        <w:rPr>
          <w:rFonts w:ascii="Century Gothic" w:hAnsi="Century Gothic"/>
          <w:color w:val="000000"/>
          <w:sz w:val="24"/>
          <w:szCs w:val="24"/>
        </w:rPr>
        <w:t xml:space="preserve">Chief Coleman gave the membership report. </w:t>
      </w:r>
      <w:r w:rsidR="001701A1">
        <w:rPr>
          <w:rFonts w:ascii="Century Gothic" w:hAnsi="Century Gothic"/>
          <w:color w:val="000000"/>
          <w:sz w:val="24"/>
          <w:szCs w:val="24"/>
        </w:rPr>
        <w:t xml:space="preserve">Chief Coleman requested $9000.00 to purchase 3 </w:t>
      </w:r>
      <w:proofErr w:type="spellStart"/>
      <w:r w:rsidR="001701A1">
        <w:rPr>
          <w:rFonts w:ascii="Century Gothic" w:hAnsi="Century Gothic"/>
          <w:color w:val="000000"/>
          <w:sz w:val="24"/>
          <w:szCs w:val="24"/>
        </w:rPr>
        <w:t>conex</w:t>
      </w:r>
      <w:proofErr w:type="spellEnd"/>
      <w:r w:rsidR="001701A1">
        <w:rPr>
          <w:rFonts w:ascii="Century Gothic" w:hAnsi="Century Gothic"/>
          <w:color w:val="000000"/>
          <w:sz w:val="24"/>
          <w:szCs w:val="24"/>
        </w:rPr>
        <w:t xml:space="preserve"> boxes from Clint Seiling. Jerry Livengood motioned to pay up to $9000.00 for the 3 boxes, Jessica Faggiano seconded the motion, motion carried. </w:t>
      </w:r>
    </w:p>
    <w:p w14:paraId="6C672D78" w14:textId="320EBC11" w:rsidR="00D761C3" w:rsidRPr="00094F20"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lastRenderedPageBreak/>
        <w:t xml:space="preserve">Grants Update: </w:t>
      </w:r>
      <w:r w:rsidR="002E155B" w:rsidRPr="00094F20">
        <w:rPr>
          <w:rFonts w:ascii="Century Gothic" w:hAnsi="Century Gothic"/>
          <w:color w:val="000000"/>
          <w:sz w:val="24"/>
          <w:szCs w:val="24"/>
        </w:rPr>
        <w:t xml:space="preserve">Teri Munson </w:t>
      </w:r>
      <w:r w:rsidR="00094F20" w:rsidRPr="00094F20">
        <w:rPr>
          <w:rFonts w:ascii="Century Gothic" w:hAnsi="Century Gothic"/>
          <w:color w:val="000000"/>
          <w:sz w:val="24"/>
          <w:szCs w:val="24"/>
        </w:rPr>
        <w:t xml:space="preserve">reported </w:t>
      </w:r>
      <w:r w:rsidR="001701A1">
        <w:rPr>
          <w:rFonts w:ascii="Century Gothic" w:hAnsi="Century Gothic"/>
          <w:color w:val="000000"/>
          <w:sz w:val="24"/>
          <w:szCs w:val="24"/>
        </w:rPr>
        <w:t xml:space="preserve">that the AFG grant opens up next week, so her and Chief will start working on that. Jerry Livengood asked to have Grant Writer added to the 2025 budget. </w:t>
      </w:r>
    </w:p>
    <w:p w14:paraId="36A80D12" w14:textId="3BB13BFA" w:rsidR="00D761C3" w:rsidRDefault="00A20D80" w:rsidP="00094F20">
      <w:pPr>
        <w:pStyle w:val="NormalWeb"/>
        <w:tabs>
          <w:tab w:val="left" w:pos="3818"/>
        </w:tabs>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b/>
      </w:r>
    </w:p>
    <w:p w14:paraId="303676BF" w14:textId="17FEFA14" w:rsidR="00094F20" w:rsidRDefault="00D761C3"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w:t>
      </w:r>
      <w:r w:rsidR="006272BD">
        <w:rPr>
          <w:rFonts w:ascii="Century Gothic" w:hAnsi="Century Gothic"/>
          <w:color w:val="000000"/>
          <w:sz w:val="24"/>
          <w:szCs w:val="24"/>
        </w:rPr>
        <w:t xml:space="preserve">Updated: </w:t>
      </w:r>
      <w:r w:rsidR="0001407B">
        <w:rPr>
          <w:rFonts w:ascii="Century Gothic" w:hAnsi="Century Gothic"/>
          <w:color w:val="000000"/>
          <w:sz w:val="24"/>
          <w:szCs w:val="24"/>
        </w:rPr>
        <w:t>Paul Young motioned to approve the plans as drafted, Jeremy Handy seconded the motion, motion carried.</w:t>
      </w:r>
    </w:p>
    <w:p w14:paraId="4FCAFA99" w14:textId="77777777" w:rsidR="0001407B" w:rsidRDefault="0001407B" w:rsidP="0001407B">
      <w:pPr>
        <w:pStyle w:val="ListParagraph"/>
        <w:rPr>
          <w:rFonts w:ascii="Century Gothic" w:hAnsi="Century Gothic"/>
          <w:color w:val="000000"/>
          <w:sz w:val="24"/>
          <w:szCs w:val="24"/>
        </w:rPr>
      </w:pPr>
    </w:p>
    <w:p w14:paraId="5FFEDF57" w14:textId="711C2425" w:rsidR="0001407B" w:rsidRDefault="0001407B"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Approval of Vacation Policy: Jessica Faggiano motioned to approve the policy with the change of vacation accrual starting after 6 months of employment. Jerry Livengood seconded the motion, motion carried.</w:t>
      </w:r>
    </w:p>
    <w:p w14:paraId="4CA9D925" w14:textId="77777777" w:rsidR="00094F20" w:rsidRPr="00094F20" w:rsidRDefault="00094F20" w:rsidP="00094F20">
      <w:pPr>
        <w:pStyle w:val="NormalWeb"/>
        <w:spacing w:before="0" w:beforeAutospacing="0" w:after="0" w:afterAutospacing="0"/>
        <w:jc w:val="both"/>
        <w:rPr>
          <w:rFonts w:ascii="Century Gothic" w:hAnsi="Century Gothic"/>
          <w:color w:val="000000"/>
          <w:sz w:val="24"/>
          <w:szCs w:val="24"/>
        </w:rPr>
      </w:pPr>
    </w:p>
    <w:p w14:paraId="11BC418A" w14:textId="2BB088CE" w:rsidR="00094F20" w:rsidRDefault="00094F20" w:rsidP="00094F20">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Recess: </w:t>
      </w:r>
      <w:r w:rsidR="0001407B">
        <w:rPr>
          <w:rFonts w:ascii="Century Gothic" w:hAnsi="Century Gothic"/>
          <w:color w:val="000000"/>
          <w:sz w:val="24"/>
          <w:szCs w:val="24"/>
        </w:rPr>
        <w:t>7:15 pm</w:t>
      </w:r>
    </w:p>
    <w:p w14:paraId="7E2B0666" w14:textId="0C760A3D" w:rsidR="00094F20" w:rsidRPr="00B34095" w:rsidRDefault="00094F20" w:rsidP="00094F20">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7:</w:t>
      </w:r>
      <w:r w:rsidR="0001407B">
        <w:rPr>
          <w:rFonts w:ascii="Century Gothic" w:hAnsi="Century Gothic"/>
          <w:color w:val="000000"/>
          <w:sz w:val="24"/>
          <w:szCs w:val="24"/>
        </w:rPr>
        <w:t>33 pm</w:t>
      </w:r>
    </w:p>
    <w:p w14:paraId="2E335D23" w14:textId="77777777" w:rsidR="006272BD" w:rsidRDefault="006272BD" w:rsidP="006272BD">
      <w:pPr>
        <w:pStyle w:val="NormalWeb"/>
        <w:spacing w:before="0" w:beforeAutospacing="0" w:after="0" w:afterAutospacing="0"/>
        <w:jc w:val="both"/>
        <w:rPr>
          <w:rFonts w:ascii="Century Gothic" w:hAnsi="Century Gothic"/>
          <w:color w:val="000000"/>
          <w:sz w:val="24"/>
          <w:szCs w:val="24"/>
        </w:rPr>
      </w:pPr>
    </w:p>
    <w:p w14:paraId="32031BA2" w14:textId="2AD63D1B" w:rsidR="006272BD" w:rsidRDefault="0001407B" w:rsidP="006272BD">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Adoption of Resolution 24-08: Jessica Faggiano motioned to adopt resolution 24-08, Paul Young seconded the motion, motion carried.</w:t>
      </w:r>
    </w:p>
    <w:p w14:paraId="5C0B8029" w14:textId="77777777" w:rsidR="002F45A0" w:rsidRPr="002027FD" w:rsidRDefault="002F45A0" w:rsidP="0035003A">
      <w:pPr>
        <w:pStyle w:val="NormalWeb"/>
        <w:spacing w:before="0" w:beforeAutospacing="0" w:after="0" w:afterAutospacing="0"/>
        <w:jc w:val="both"/>
        <w:rPr>
          <w:rFonts w:ascii="Century Gothic" w:hAnsi="Century Gothic"/>
          <w:color w:val="000000"/>
          <w:sz w:val="24"/>
          <w:szCs w:val="24"/>
        </w:rPr>
      </w:pPr>
    </w:p>
    <w:p w14:paraId="00E8F392" w14:textId="3CD84AB7" w:rsidR="002F45A0" w:rsidRPr="008D612C" w:rsidRDefault="0001407B" w:rsidP="008D612C">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Employee Benefits from Legal: The board reviewed the email from Michelle Ferguson addressing questions the board sent to Mrs. Ferguson.</w:t>
      </w:r>
    </w:p>
    <w:p w14:paraId="4966B87C" w14:textId="3FE16B55" w:rsidR="00B42ED4" w:rsidRPr="0040688D" w:rsidRDefault="00B42ED4" w:rsidP="002F45A0">
      <w:pPr>
        <w:pStyle w:val="NormalWeb"/>
        <w:spacing w:before="0" w:beforeAutospacing="0" w:after="0" w:afterAutospacing="0"/>
        <w:jc w:val="both"/>
        <w:rPr>
          <w:rFonts w:ascii="Century Gothic" w:hAnsi="Century Gothic"/>
          <w:color w:val="000000"/>
          <w:sz w:val="24"/>
          <w:szCs w:val="24"/>
        </w:rPr>
      </w:pPr>
    </w:p>
    <w:p w14:paraId="2985F52B" w14:textId="6EDE765F" w:rsidR="000C774B" w:rsidRPr="001754F7" w:rsidRDefault="0001407B" w:rsidP="003B5304">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Approval of Updated LOA Policy: Jessica Faggiano motioned to approve the LOA policy with 1 correction, Paul Young seconded the motion, motion carried. </w:t>
      </w:r>
    </w:p>
    <w:p w14:paraId="123FB9C0" w14:textId="77777777" w:rsidR="001754F7" w:rsidRDefault="001754F7" w:rsidP="001754F7">
      <w:pPr>
        <w:pStyle w:val="ListParagraph"/>
        <w:rPr>
          <w:rFonts w:ascii="Century Gothic" w:hAnsi="Century Gothic"/>
          <w:color w:val="000000"/>
          <w:sz w:val="24"/>
          <w:szCs w:val="24"/>
        </w:rPr>
      </w:pPr>
    </w:p>
    <w:p w14:paraId="42856350" w14:textId="43FE0211" w:rsidR="001754F7" w:rsidRDefault="00351DE1" w:rsidP="003B5304">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Approval of Custodian Job Description: Jerry Livengood motioned to approve pending one correction, Paul Young seconded the motion, motion carried.</w:t>
      </w:r>
    </w:p>
    <w:p w14:paraId="6639CEBA" w14:textId="77777777" w:rsidR="00930B06" w:rsidRDefault="00930B06" w:rsidP="00930B06">
      <w:pPr>
        <w:pStyle w:val="ListParagraph"/>
        <w:rPr>
          <w:rFonts w:ascii="Century Gothic" w:hAnsi="Century Gothic"/>
          <w:color w:val="000000"/>
          <w:sz w:val="24"/>
          <w:szCs w:val="24"/>
        </w:rPr>
      </w:pPr>
    </w:p>
    <w:p w14:paraId="4C109ACB" w14:textId="44C62427" w:rsidR="008D612C" w:rsidRPr="00930B06" w:rsidRDefault="00351DE1" w:rsidP="008D612C">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Clerk Job Description: Paul Young motioned to approve pending one correction, Jessica Faggiano seconded the motion, motion carried. </w:t>
      </w:r>
    </w:p>
    <w:p w14:paraId="55D17844" w14:textId="604F9C48" w:rsidR="00026C83" w:rsidRPr="00026C83" w:rsidRDefault="00026C83" w:rsidP="00026C83">
      <w:pPr>
        <w:pStyle w:val="NormalWeb"/>
        <w:spacing w:before="0" w:beforeAutospacing="0" w:after="0" w:afterAutospacing="0"/>
        <w:jc w:val="both"/>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05D0E3A3" w:rsidR="0040688D" w:rsidRPr="00351DE1"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r w:rsidR="004A7194">
        <w:rPr>
          <w:rFonts w:ascii="Century Gothic" w:hAnsi="Century Gothic"/>
          <w:color w:val="000000"/>
          <w:sz w:val="24"/>
          <w:szCs w:val="24"/>
        </w:rPr>
        <w:t xml:space="preserve"> </w:t>
      </w:r>
    </w:p>
    <w:p w14:paraId="482965E9" w14:textId="66FDB5BC" w:rsidR="00351DE1" w:rsidRPr="00351DE1" w:rsidRDefault="00351DE1"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Approval of Chief Deployment Policy: policy not back from legal</w:t>
      </w:r>
    </w:p>
    <w:p w14:paraId="49719BB4" w14:textId="5C9F059A" w:rsidR="00351DE1" w:rsidRPr="00351DE1" w:rsidRDefault="00351DE1"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Approval of 2025 Chief Contribution: The board asked Teri to reach out to Dino Ross to confirm the 2024 and 2025 contribution amount. </w:t>
      </w:r>
    </w:p>
    <w:p w14:paraId="272FC3F3" w14:textId="7B6C9424" w:rsidR="00351DE1" w:rsidRPr="004A7194" w:rsidRDefault="00351DE1"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Director Fees: Paul Young motioned Board of Directors are to still receive </w:t>
      </w:r>
      <w:r w:rsidR="004A7194">
        <w:rPr>
          <w:rFonts w:ascii="Century Gothic" w:hAnsi="Century Gothic"/>
          <w:color w:val="000000"/>
          <w:sz w:val="24"/>
          <w:szCs w:val="24"/>
        </w:rPr>
        <w:t>compensation of $75 p</w:t>
      </w:r>
      <w:r>
        <w:rPr>
          <w:rFonts w:ascii="Century Gothic" w:hAnsi="Century Gothic"/>
          <w:color w:val="000000"/>
          <w:sz w:val="24"/>
          <w:szCs w:val="24"/>
        </w:rPr>
        <w:t>er regular meeting</w:t>
      </w:r>
      <w:r w:rsidR="004A7194">
        <w:rPr>
          <w:rFonts w:ascii="Century Gothic" w:hAnsi="Century Gothic"/>
          <w:color w:val="000000"/>
          <w:sz w:val="24"/>
          <w:szCs w:val="24"/>
        </w:rPr>
        <w:t xml:space="preserve"> with an excused absence effective November 13</w:t>
      </w:r>
      <w:r w:rsidR="004A7194" w:rsidRPr="004A7194">
        <w:rPr>
          <w:rFonts w:ascii="Century Gothic" w:hAnsi="Century Gothic"/>
          <w:color w:val="000000"/>
          <w:sz w:val="24"/>
          <w:szCs w:val="24"/>
          <w:vertAlign w:val="superscript"/>
        </w:rPr>
        <w:t>th</w:t>
      </w:r>
      <w:r w:rsidR="004A7194">
        <w:rPr>
          <w:rFonts w:ascii="Century Gothic" w:hAnsi="Century Gothic"/>
          <w:color w:val="000000"/>
          <w:sz w:val="24"/>
          <w:szCs w:val="24"/>
        </w:rPr>
        <w:t xml:space="preserve">, 2024. Jerry Livengood second the motion, motion carried. </w:t>
      </w:r>
    </w:p>
    <w:p w14:paraId="26D01D5B" w14:textId="394ED171" w:rsidR="004A7194" w:rsidRPr="004A7194" w:rsidRDefault="004A7194"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FT Firefighter/Assistant Chief Position: there will be a special meeting scheduled in January.</w:t>
      </w:r>
    </w:p>
    <w:p w14:paraId="7E69E2CD" w14:textId="0082486C" w:rsidR="004A7194" w:rsidRPr="004A7194" w:rsidRDefault="004A7194"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lastRenderedPageBreak/>
        <w:t>Employee Handbook: The board asked Teri to reach out to Dino’s office to inquire if the document can be edited, or would have to go through legal for all edits.</w:t>
      </w:r>
    </w:p>
    <w:p w14:paraId="0D3FC74D" w14:textId="5DC84014" w:rsidR="004A7194" w:rsidRPr="00026C83" w:rsidRDefault="004A7194"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Veterans Day: tabled for December meeting. </w:t>
      </w:r>
    </w:p>
    <w:p w14:paraId="67675A8F" w14:textId="033F2A7C" w:rsidR="00930B06" w:rsidRPr="00CE699C" w:rsidRDefault="00930B06" w:rsidP="00930B06">
      <w:pPr>
        <w:pStyle w:val="NormalWeb"/>
        <w:spacing w:before="0" w:beforeAutospacing="0" w:after="0" w:afterAutospacing="0"/>
        <w:ind w:left="720"/>
        <w:jc w:val="both"/>
        <w:rPr>
          <w:rFonts w:ascii="Century Gothic" w:hAnsi="Century Gothic"/>
          <w:color w:val="000000"/>
          <w:sz w:val="24"/>
          <w:szCs w:val="24"/>
          <w:u w:val="single"/>
        </w:rPr>
      </w:pP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1686B791" w:rsidR="00E5052F" w:rsidRPr="0040688D" w:rsidRDefault="004A7194"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Jessica Faggiano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8:45pm</w:t>
      </w:r>
      <w:r w:rsidR="00AF2880">
        <w:rPr>
          <w:rFonts w:ascii="Century Gothic" w:hAnsi="Century Gothic"/>
          <w:color w:val="000000"/>
          <w:sz w:val="24"/>
          <w:szCs w:val="24"/>
        </w:rPr>
        <w:t>,</w:t>
      </w:r>
      <w:r>
        <w:rPr>
          <w:rFonts w:ascii="Century Gothic" w:hAnsi="Century Gothic"/>
          <w:color w:val="000000"/>
          <w:sz w:val="24"/>
          <w:szCs w:val="24"/>
        </w:rPr>
        <w:t xml:space="preserve"> Paul Young</w:t>
      </w:r>
      <w:r w:rsidR="00AF2880">
        <w:rPr>
          <w:rFonts w:ascii="Century Gothic" w:hAnsi="Century Gothic"/>
          <w:color w:val="000000"/>
          <w:sz w:val="24"/>
          <w:szCs w:val="24"/>
        </w:rPr>
        <w:t xml:space="preserve">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3B830" w14:textId="77777777" w:rsidR="00897107" w:rsidRDefault="00897107" w:rsidP="001F6CEE">
      <w:r>
        <w:separator/>
      </w:r>
    </w:p>
  </w:endnote>
  <w:endnote w:type="continuationSeparator" w:id="0">
    <w:p w14:paraId="6E0B3F4A" w14:textId="77777777" w:rsidR="00897107" w:rsidRDefault="00897107"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3E72D" w14:textId="77777777" w:rsidR="00897107" w:rsidRDefault="00897107" w:rsidP="001F6CEE">
      <w:r>
        <w:separator/>
      </w:r>
    </w:p>
  </w:footnote>
  <w:footnote w:type="continuationSeparator" w:id="0">
    <w:p w14:paraId="00FC293A" w14:textId="77777777" w:rsidR="00897107" w:rsidRDefault="00897107"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41AC3"/>
    <w:rsid w:val="001505E7"/>
    <w:rsid w:val="00152697"/>
    <w:rsid w:val="00153540"/>
    <w:rsid w:val="00153851"/>
    <w:rsid w:val="0015414C"/>
    <w:rsid w:val="001545F1"/>
    <w:rsid w:val="00164A7A"/>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2D1A"/>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1475"/>
    <w:rsid w:val="00493669"/>
    <w:rsid w:val="00495488"/>
    <w:rsid w:val="004973ED"/>
    <w:rsid w:val="004A38AA"/>
    <w:rsid w:val="004A5AEA"/>
    <w:rsid w:val="004A7194"/>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5946"/>
    <w:rsid w:val="00545A92"/>
    <w:rsid w:val="00555239"/>
    <w:rsid w:val="0055525E"/>
    <w:rsid w:val="00555B0B"/>
    <w:rsid w:val="00556AD0"/>
    <w:rsid w:val="0055710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6696"/>
    <w:rsid w:val="00877152"/>
    <w:rsid w:val="00877F70"/>
    <w:rsid w:val="008805C0"/>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5752"/>
    <w:rsid w:val="008F5C01"/>
    <w:rsid w:val="008F6711"/>
    <w:rsid w:val="008F6762"/>
    <w:rsid w:val="008F7C58"/>
    <w:rsid w:val="009018BE"/>
    <w:rsid w:val="00902A38"/>
    <w:rsid w:val="00903A53"/>
    <w:rsid w:val="009052F4"/>
    <w:rsid w:val="00905DBB"/>
    <w:rsid w:val="009121E3"/>
    <w:rsid w:val="00912768"/>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B70D1"/>
    <w:rsid w:val="00EC0803"/>
    <w:rsid w:val="00EC35B8"/>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2</cp:revision>
  <cp:lastPrinted>2024-07-17T17:07:00Z</cp:lastPrinted>
  <dcterms:created xsi:type="dcterms:W3CDTF">2024-11-21T22:59:00Z</dcterms:created>
  <dcterms:modified xsi:type="dcterms:W3CDTF">2024-11-21T22:59:00Z</dcterms:modified>
</cp:coreProperties>
</file>